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298450</wp:posOffset>
            </wp:positionV>
            <wp:extent cx="5505450" cy="1638935"/>
            <wp:effectExtent l="0" t="0" r="0" b="18415"/>
            <wp:wrapNone/>
            <wp:docPr id="2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spacing w:val="-8"/>
          <w:sz w:val="32"/>
          <w:szCs w:val="32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8"/>
          <w:sz w:val="32"/>
          <w:szCs w:val="32"/>
          <w:lang w:val="en-US" w:eastAsia="zh-CN"/>
        </w:rPr>
        <w:t>洛医会〔2021〕1号</w:t>
      </w:r>
    </w:p>
    <w:p>
      <w:pPr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关于推荐第五届小儿外科学专业委员会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委员候选人的通知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各有关医疗卫生单位：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根据我市小儿外科学的发展需要，并充分听取各方面意见，按照《洛阳市医学会专业委员会管理规定》，拟对洛阳市医学会第四届小儿外科学专业委员会进行换届改选。现将有关事宜通知如下：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一、名额分配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洛阳市医学会第五届小儿外科学专业委员会拟由56人组成，推荐委员分配名额如下：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河南科技大学第一附属医院          5人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洛阳市中心医院                    4人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河南科技大学第二附属医院          3人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洛阳市第一人民医院                3人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洛阳东方医院                      3人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洛阳市第三人民医院                1人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洛阳市中医院                      2人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河南省洛阳正骨医院                2人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洛阳市妇幼保健院                  3人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解放军联勤保障部队第989医院      1人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洛阳新区人民医院                  2人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洛阳市第六人民医院                2人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中信中心医院                      1人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洛阳北方企业集团有限公司职工医院  1人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孟津县第二人民医院                1人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各县（市）人民医院                1人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二、委员候选人条件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按照《关于加强专业学术组织委员管理的通知》（洛医会〔2020〕17号）的要求执行。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三、注意事项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1.2017年底以前入会的会员和新入会的会员，一次性交纳5年会员费60元；新入会的会员请填写入会申请表。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2.请按要求认真填写委员推荐表的各项内容；推荐表和申请表请粘贴近期1寸免冠彩色照片。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委员候选人由单位推荐，并附会员证、专业技术职称证、第一学历证书、最终学历证书、身份证、职务任命文件（或单位出具的医疗专业组负责人证明）等资料复印件各1份。于2021年1月16日前送至洛阳市医学会（洛龙区政和路市卫生监督局九楼909室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4.提交的推荐表、申请表及复印件均需加盖单位公章，加盖“科”“室”“部”等部门章的不予认可。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5.逾期未提交委员候选人推荐表及相关资料的，不在列入第五届小儿外科学专业委员会成员。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本文件和《关于加强专业学术组织委员管理的通知》在洛阳医学网http://www.lyyxw.cn予以公布。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联系人：李冰    联系电话：63322201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附件：1.委员候选人推荐表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2.会员入会申请表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2021年1月4日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0"/>
          <w:szCs w:val="30"/>
          <w:lang w:val="en-US" w:eastAsia="zh-CN"/>
        </w:rPr>
        <w:t>洛阳市医学会第五届小儿外科学专业委员会委员候选人推荐表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65"/>
        <w:gridCol w:w="400"/>
        <w:gridCol w:w="504"/>
        <w:gridCol w:w="733"/>
        <w:gridCol w:w="231"/>
        <w:gridCol w:w="1260"/>
        <w:gridCol w:w="812"/>
        <w:gridCol w:w="575"/>
        <w:gridCol w:w="497"/>
        <w:gridCol w:w="1148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4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民族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技术职称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52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工作单位及科室</w:t>
            </w:r>
          </w:p>
        </w:tc>
        <w:tc>
          <w:tcPr>
            <w:tcW w:w="52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上届学会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任职</w:t>
            </w:r>
          </w:p>
        </w:tc>
        <w:tc>
          <w:tcPr>
            <w:tcW w:w="18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入会时间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会员证号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手机</w:t>
            </w:r>
          </w:p>
        </w:tc>
        <w:tc>
          <w:tcPr>
            <w:tcW w:w="18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办公电话</w:t>
            </w:r>
          </w:p>
        </w:tc>
        <w:tc>
          <w:tcPr>
            <w:tcW w:w="13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67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3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第一学历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最终学历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67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起止时间</w:t>
            </w:r>
          </w:p>
        </w:tc>
        <w:tc>
          <w:tcPr>
            <w:tcW w:w="77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7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7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7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119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单位意见：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盖章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年   月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筹备组意见：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筹备组签字：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年   月   日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17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学会意见：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盖章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年   月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2320"/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中华医学会会员申请表</w:t>
      </w:r>
    </w:p>
    <w:bookmarkEnd w:id="0"/>
    <w:p>
      <w:pPr>
        <w:spacing w:line="400" w:lineRule="exact"/>
        <w:rPr>
          <w:rFonts w:hint="default"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cs="Times New Roman"/>
          <w:sz w:val="36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0"/>
        </w:rPr>
        <w:t xml:space="preserve">                   </w:t>
      </w:r>
    </w:p>
    <w:tbl>
      <w:tblPr>
        <w:tblStyle w:val="5"/>
        <w:tblW w:w="8925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00"/>
        <w:gridCol w:w="735"/>
        <w:gridCol w:w="900"/>
        <w:gridCol w:w="774"/>
        <w:gridCol w:w="178"/>
        <w:gridCol w:w="293"/>
        <w:gridCol w:w="1359"/>
        <w:gridCol w:w="81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工作单位</w:t>
            </w:r>
          </w:p>
        </w:tc>
        <w:tc>
          <w:tcPr>
            <w:tcW w:w="582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毕业院校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从事专业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技术职称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所在科室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办公电话</w:t>
            </w:r>
          </w:p>
        </w:tc>
        <w:tc>
          <w:tcPr>
            <w:tcW w:w="3135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手机</w:t>
            </w:r>
          </w:p>
        </w:tc>
        <w:tc>
          <w:tcPr>
            <w:tcW w:w="36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通讯地址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邮政编码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</w:trPr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历</w:t>
            </w:r>
          </w:p>
        </w:tc>
        <w:tc>
          <w:tcPr>
            <w:tcW w:w="7710" w:type="dxa"/>
            <w:gridSpan w:val="9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4350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单位意见：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（盖章）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575" w:type="dxa"/>
            <w:gridSpan w:val="6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学会意见：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（盖章）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日</w:t>
            </w:r>
          </w:p>
        </w:tc>
      </w:tr>
    </w:tbl>
    <w:p>
      <w:pPr>
        <w:ind w:left="5120" w:hanging="5120" w:hangingChars="16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left="5120" w:hanging="5120" w:hangingChars="16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left="5120" w:hanging="5120" w:hangingChars="16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426720</wp:posOffset>
                </wp:positionV>
                <wp:extent cx="5399405" cy="571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9405" cy="57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4pt;margin-top:33.6pt;height:0.45pt;width:425.15pt;z-index:251669504;mso-width-relative:page;mso-height-relative:page;" filled="f" stroked="t" coordsize="21600,21600" o:gfxdata="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/KhODYAAAACAEAAA8AAAAAAAAAAQAgAAAAIgAAAGRycy9kb3du&#10;cmV2LnhtbFBLAQIUABQAAAAIAIdO4kChT31c/wEAAPIDAAAOAAAAAAAAAAEAIAAAACcBAABkcnMv&#10;ZTJvRG9jLnhtbFBLBQYAAAAABgAGAFkBAACY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洛阳市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医学会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32385</wp:posOffset>
                </wp:positionV>
                <wp:extent cx="5389880" cy="381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880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2.55pt;height:0.3pt;width:424.4pt;z-index:251670528;mso-width-relative:page;mso-height-relative:page;" filled="f" stroked="t" coordsize="21600,21600" o:gfxdata="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TlrkvWAAAABgEAAA8AAAAAAAAAAQAgAAAAIgAAAGRycy9kb3ducmV2LnhtbFBL&#10;AQIUABQAAAAIAIdO4kCJUda7+AEAAOoDAAAOAAAAAAAAAAEAIAAAACU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　　　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-149860</wp:posOffset>
              </wp:positionV>
              <wp:extent cx="666750" cy="29591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8pt;height:23.3pt;width:52.5pt;mso-position-horizontal:outside;mso-position-horizontal-relative:margin;z-index:251658240;mso-width-relative:page;mso-height-relative:page;" filled="f" stroked="f" coordsize="21600,21600" o:gfxdata="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Dt7jE1QAAAAcBAAAPAAAAAAAAAAEAIAAAACIAAABkcnMvZG93bnJldi54&#10;bWxQSwECFAAUAAAACACHTuJANkdBijYCAABj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F4BA1"/>
    <w:rsid w:val="00071282"/>
    <w:rsid w:val="02091EA2"/>
    <w:rsid w:val="02326D89"/>
    <w:rsid w:val="04653F64"/>
    <w:rsid w:val="090F4BA1"/>
    <w:rsid w:val="09CA73C0"/>
    <w:rsid w:val="0D330F15"/>
    <w:rsid w:val="0E4F14F7"/>
    <w:rsid w:val="13426608"/>
    <w:rsid w:val="16637178"/>
    <w:rsid w:val="16D967EC"/>
    <w:rsid w:val="1A3A596D"/>
    <w:rsid w:val="1FA04B6D"/>
    <w:rsid w:val="241A4543"/>
    <w:rsid w:val="25EC61C7"/>
    <w:rsid w:val="25FB2131"/>
    <w:rsid w:val="29076AEC"/>
    <w:rsid w:val="2A527F3F"/>
    <w:rsid w:val="2B922965"/>
    <w:rsid w:val="2EE363EE"/>
    <w:rsid w:val="326121AB"/>
    <w:rsid w:val="329459A4"/>
    <w:rsid w:val="339300E3"/>
    <w:rsid w:val="36B5781B"/>
    <w:rsid w:val="374534D2"/>
    <w:rsid w:val="386845AF"/>
    <w:rsid w:val="3F8F2A9D"/>
    <w:rsid w:val="3F9D6B08"/>
    <w:rsid w:val="462507F4"/>
    <w:rsid w:val="47B03B8D"/>
    <w:rsid w:val="49584AC1"/>
    <w:rsid w:val="499F1DDA"/>
    <w:rsid w:val="4EC53578"/>
    <w:rsid w:val="4FA53D2B"/>
    <w:rsid w:val="530A033F"/>
    <w:rsid w:val="55686253"/>
    <w:rsid w:val="56687AC4"/>
    <w:rsid w:val="569C1E8A"/>
    <w:rsid w:val="570F0626"/>
    <w:rsid w:val="58071D2A"/>
    <w:rsid w:val="591D2EC6"/>
    <w:rsid w:val="591D40F1"/>
    <w:rsid w:val="59C76FE2"/>
    <w:rsid w:val="5C7E5170"/>
    <w:rsid w:val="5CF8596E"/>
    <w:rsid w:val="614B53E8"/>
    <w:rsid w:val="653A6DBF"/>
    <w:rsid w:val="6B3C6E71"/>
    <w:rsid w:val="6BEA60C9"/>
    <w:rsid w:val="700F5045"/>
    <w:rsid w:val="70781EE6"/>
    <w:rsid w:val="709B0279"/>
    <w:rsid w:val="73062A9C"/>
    <w:rsid w:val="784E65E2"/>
    <w:rsid w:val="78AA6F5E"/>
    <w:rsid w:val="7F2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黑体"/>
      <w:bCs/>
      <w:sz w:val="4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2057</Words>
  <Characters>2293</Characters>
  <Lines>0</Lines>
  <Paragraphs>0</Paragraphs>
  <TotalTime>15</TotalTime>
  <ScaleCrop>false</ScaleCrop>
  <LinksUpToDate>false</LinksUpToDate>
  <CharactersWithSpaces>2461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2020-12-22T08:12:00Z</dcterms:created>
  <dc:creator>栀青</dc:creator>
  <cp:lastModifiedBy>栀青</cp:lastModifiedBy>
  <cp:lastPrinted>2021-01-04T08:13:40Z</cp:lastPrinted>
  <dcterms:modified xsi:type="dcterms:W3CDTF">2021-01-04T08:13:47Z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